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2D60E" w14:textId="6364C5EF" w:rsidR="00BB23A3" w:rsidRDefault="00BB23A3" w:rsidP="00BB23A3">
      <w:pPr>
        <w:spacing w:after="0" w:line="240" w:lineRule="auto"/>
        <w:rPr>
          <w:lang w:val="et-EE"/>
        </w:rPr>
      </w:pPr>
      <w:bookmarkStart w:id="0" w:name="_Hlk160288098"/>
      <w:r>
        <w:rPr>
          <w:lang w:val="et-EE"/>
        </w:rPr>
        <w:t>T</w:t>
      </w:r>
      <w:r w:rsidR="00F52E51">
        <w:rPr>
          <w:lang w:val="et-EE"/>
        </w:rPr>
        <w:t>ervise ja Heaolu Infosüsteemide Keskus</w:t>
      </w:r>
    </w:p>
    <w:bookmarkEnd w:id="0"/>
    <w:p w14:paraId="7E635231" w14:textId="47FC329C" w:rsidR="00BB23A3" w:rsidRPr="00BB23A3" w:rsidRDefault="00F52E51" w:rsidP="00BB23A3">
      <w:pPr>
        <w:spacing w:after="0" w:line="240" w:lineRule="auto"/>
        <w:rPr>
          <w:lang w:val="et-EE"/>
        </w:rPr>
      </w:pPr>
      <w:r>
        <w:rPr>
          <w:lang w:val="et-EE"/>
        </w:rPr>
        <w:t>Pärnu mnt 132</w:t>
      </w:r>
    </w:p>
    <w:p w14:paraId="43551557" w14:textId="2129E7E7" w:rsidR="00BB23A3" w:rsidRPr="00BB23A3" w:rsidRDefault="00BB23A3" w:rsidP="00BB23A3">
      <w:pPr>
        <w:spacing w:after="0" w:line="240" w:lineRule="auto"/>
        <w:rPr>
          <w:lang w:val="et-EE"/>
        </w:rPr>
      </w:pPr>
      <w:r w:rsidRPr="00BB23A3">
        <w:rPr>
          <w:lang w:val="et-EE"/>
        </w:rPr>
        <w:t>Tallinn 11</w:t>
      </w:r>
      <w:r w:rsidR="00F52E51">
        <w:rPr>
          <w:lang w:val="et-EE"/>
        </w:rPr>
        <w:t>317</w:t>
      </w:r>
    </w:p>
    <w:p w14:paraId="60F00281" w14:textId="606F466B" w:rsidR="00BB23A3" w:rsidRDefault="00BB23A3" w:rsidP="00BB23A3">
      <w:pPr>
        <w:spacing w:after="0" w:line="240" w:lineRule="auto"/>
        <w:rPr>
          <w:lang w:val="et-EE"/>
        </w:rPr>
      </w:pPr>
      <w:r w:rsidRPr="00BB23A3">
        <w:rPr>
          <w:lang w:val="et-EE"/>
        </w:rPr>
        <w:t>Registrikood: 700</w:t>
      </w:r>
      <w:r w:rsidR="00F52E51">
        <w:rPr>
          <w:lang w:val="et-EE"/>
        </w:rPr>
        <w:t>09770</w:t>
      </w:r>
    </w:p>
    <w:p w14:paraId="0FDFBFC3" w14:textId="15CC6160" w:rsidR="00BB23A3" w:rsidRDefault="00BB23A3" w:rsidP="00BB23A3">
      <w:pPr>
        <w:spacing w:after="0" w:line="240" w:lineRule="auto"/>
        <w:rPr>
          <w:lang w:val="et-EE"/>
        </w:rPr>
      </w:pPr>
    </w:p>
    <w:p w14:paraId="5CC068EE" w14:textId="5C86501F" w:rsidR="00BB23A3" w:rsidRDefault="00BB23A3" w:rsidP="00BB23A3">
      <w:pPr>
        <w:spacing w:after="0" w:line="240" w:lineRule="auto"/>
        <w:rPr>
          <w:lang w:val="et-EE"/>
        </w:rPr>
      </w:pPr>
    </w:p>
    <w:p w14:paraId="27BC910D" w14:textId="6F8FD91A" w:rsidR="00BB23A3" w:rsidRDefault="00BB23A3" w:rsidP="00BB23A3">
      <w:pPr>
        <w:spacing w:after="0" w:line="240" w:lineRule="auto"/>
        <w:rPr>
          <w:lang w:val="et-EE"/>
        </w:rPr>
      </w:pP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="00F52E51">
        <w:rPr>
          <w:lang w:val="et-EE"/>
        </w:rPr>
        <w:t>02</w:t>
      </w:r>
      <w:r>
        <w:rPr>
          <w:lang w:val="et-EE"/>
        </w:rPr>
        <w:t>.</w:t>
      </w:r>
      <w:r w:rsidR="00F52E51">
        <w:rPr>
          <w:lang w:val="et-EE"/>
        </w:rPr>
        <w:t>03</w:t>
      </w:r>
      <w:r>
        <w:rPr>
          <w:lang w:val="et-EE"/>
        </w:rPr>
        <w:t>.2024</w:t>
      </w:r>
    </w:p>
    <w:p w14:paraId="5FC5BB3A" w14:textId="3FAC9BDA" w:rsidR="00BB23A3" w:rsidRDefault="00BB23A3" w:rsidP="00BB23A3">
      <w:pPr>
        <w:spacing w:after="0" w:line="240" w:lineRule="auto"/>
        <w:rPr>
          <w:lang w:val="et-EE"/>
        </w:rPr>
      </w:pPr>
    </w:p>
    <w:p w14:paraId="5BE3D6BB" w14:textId="604D86EF" w:rsidR="00BB23A3" w:rsidRDefault="00BB23A3" w:rsidP="00BB23A3">
      <w:pPr>
        <w:spacing w:after="0" w:line="240" w:lineRule="auto"/>
        <w:jc w:val="center"/>
        <w:rPr>
          <w:lang w:val="et-EE"/>
        </w:rPr>
      </w:pPr>
      <w:r>
        <w:rPr>
          <w:lang w:val="et-EE"/>
        </w:rPr>
        <w:t>TEABENÕUE</w:t>
      </w:r>
    </w:p>
    <w:p w14:paraId="193E57FE" w14:textId="07C26499" w:rsidR="00BB23A3" w:rsidRDefault="00BB23A3" w:rsidP="00BB23A3">
      <w:pPr>
        <w:spacing w:after="0" w:line="240" w:lineRule="auto"/>
        <w:jc w:val="center"/>
        <w:rPr>
          <w:lang w:val="et-EE"/>
        </w:rPr>
      </w:pPr>
    </w:p>
    <w:p w14:paraId="4799F356" w14:textId="2309792C" w:rsidR="00BB23A3" w:rsidRDefault="00F52E51" w:rsidP="006F0221">
      <w:pPr>
        <w:spacing w:after="0"/>
        <w:rPr>
          <w:lang w:val="et-EE"/>
        </w:rPr>
      </w:pPr>
      <w:r>
        <w:rPr>
          <w:lang w:val="et-EE"/>
        </w:rPr>
        <w:t xml:space="preserve">Olen teabenõude korras pöördunud Transpordiameti poole, et saada </w:t>
      </w:r>
      <w:r w:rsidR="00BB23A3">
        <w:rPr>
          <w:lang w:val="et-EE"/>
        </w:rPr>
        <w:t xml:space="preserve">informatsiooni </w:t>
      </w:r>
      <w:r w:rsidR="00BB23A3" w:rsidRPr="00BB23A3">
        <w:rPr>
          <w:lang w:val="et-EE"/>
        </w:rPr>
        <w:t xml:space="preserve">Tallinna Ülikooli Haapsalu </w:t>
      </w:r>
      <w:r w:rsidR="00F939DA">
        <w:rPr>
          <w:lang w:val="et-EE"/>
        </w:rPr>
        <w:t>k</w:t>
      </w:r>
      <w:r w:rsidR="00BB23A3" w:rsidRPr="00BB23A3">
        <w:rPr>
          <w:lang w:val="et-EE"/>
        </w:rPr>
        <w:t>olledž</w:t>
      </w:r>
      <w:r w:rsidR="00BB23A3">
        <w:rPr>
          <w:lang w:val="et-EE"/>
        </w:rPr>
        <w:t>i diplomitööks teemal „</w:t>
      </w:r>
      <w:r w:rsidR="00BB23A3" w:rsidRPr="00BB23A3">
        <w:rPr>
          <w:lang w:val="et-EE"/>
        </w:rPr>
        <w:t>Eakate mootorsõidukijuhtide tervisekontrolli süsteemi toimivus ja arenguvõimalused liiklusohutuse parendamiseks Eestis</w:t>
      </w:r>
      <w:r w:rsidR="00BB23A3">
        <w:rPr>
          <w:lang w:val="et-EE"/>
        </w:rPr>
        <w:t>“</w:t>
      </w:r>
      <w:r>
        <w:rPr>
          <w:lang w:val="et-EE"/>
        </w:rPr>
        <w:t xml:space="preserve">. Transpordiameti vastus minu palvele oli pöörduda diplomitöö küsimustes </w:t>
      </w:r>
      <w:r w:rsidRPr="00F52E51">
        <w:rPr>
          <w:lang w:val="et-EE"/>
        </w:rPr>
        <w:t>Tervise ja Heaolu Infosüsteemide Keskus</w:t>
      </w:r>
      <w:r>
        <w:rPr>
          <w:lang w:val="et-EE"/>
        </w:rPr>
        <w:t xml:space="preserve"> poole. </w:t>
      </w:r>
      <w:r w:rsidRPr="00F52E51">
        <w:rPr>
          <w:lang w:val="et-EE"/>
        </w:rPr>
        <w:t xml:space="preserve">Palun teabenõude korras väljastada informatsiooni </w:t>
      </w:r>
      <w:r w:rsidR="00BB23A3">
        <w:rPr>
          <w:lang w:val="et-EE"/>
        </w:rPr>
        <w:t>järgmistele küsimustele:</w:t>
      </w:r>
    </w:p>
    <w:p w14:paraId="1D78F494" w14:textId="77777777" w:rsidR="00CF7CD3" w:rsidRDefault="00CF7CD3" w:rsidP="006F0221">
      <w:pPr>
        <w:spacing w:after="0"/>
        <w:rPr>
          <w:lang w:val="et-EE"/>
        </w:rPr>
      </w:pPr>
    </w:p>
    <w:p w14:paraId="5DB27743" w14:textId="77845BCD" w:rsidR="00BB23A3" w:rsidRPr="00F52E51" w:rsidRDefault="00CF7CD3" w:rsidP="006F0221">
      <w:pPr>
        <w:pStyle w:val="ListParagraph"/>
        <w:numPr>
          <w:ilvl w:val="0"/>
          <w:numId w:val="10"/>
        </w:numPr>
        <w:spacing w:after="0"/>
        <w:rPr>
          <w:lang w:val="et-EE"/>
        </w:rPr>
      </w:pPr>
      <w:r w:rsidRPr="00F52E51">
        <w:rPr>
          <w:lang w:val="et-EE"/>
        </w:rPr>
        <w:t>Kui palju on</w:t>
      </w:r>
      <w:r w:rsidR="003A6A3F" w:rsidRPr="00F52E51">
        <w:rPr>
          <w:lang w:val="et-EE"/>
        </w:rPr>
        <w:t xml:space="preserve"> hetke seisuga 01.02.2024</w:t>
      </w:r>
      <w:r w:rsidRPr="00F52E51">
        <w:rPr>
          <w:lang w:val="et-EE"/>
        </w:rPr>
        <w:t xml:space="preserve"> eakaid, 65 ja vanemaid mootorsõidukijuhte, kellele on väljastatud tervisetõendi alusel määratud </w:t>
      </w:r>
      <w:r w:rsidR="007B41FF" w:rsidRPr="00F52E51">
        <w:rPr>
          <w:lang w:val="et-EE"/>
        </w:rPr>
        <w:t>rakendatava erinõude</w:t>
      </w:r>
      <w:r w:rsidR="00F939DA" w:rsidRPr="00F52E51">
        <w:rPr>
          <w:lang w:val="et-EE"/>
        </w:rPr>
        <w:t>d</w:t>
      </w:r>
      <w:r w:rsidR="007B41FF" w:rsidRPr="00F52E51">
        <w:rPr>
          <w:lang w:val="et-EE"/>
        </w:rPr>
        <w:t xml:space="preserve"> või piirangu</w:t>
      </w:r>
      <w:r w:rsidR="00F939DA" w:rsidRPr="00F52E51">
        <w:rPr>
          <w:lang w:val="et-EE"/>
        </w:rPr>
        <w:t>d</w:t>
      </w:r>
      <w:r w:rsidR="007B41FF" w:rsidRPr="00F52E51">
        <w:rPr>
          <w:lang w:val="et-EE"/>
        </w:rPr>
        <w:t xml:space="preserve"> </w:t>
      </w:r>
      <w:r w:rsidR="003A6A3F" w:rsidRPr="00F52E51">
        <w:rPr>
          <w:lang w:val="et-EE"/>
        </w:rPr>
        <w:t>(</w:t>
      </w:r>
      <w:r w:rsidR="007B41FF" w:rsidRPr="00F52E51">
        <w:rPr>
          <w:lang w:val="et-EE"/>
        </w:rPr>
        <w:t>01.01. prillid;</w:t>
      </w:r>
      <w:r w:rsidR="0074099E" w:rsidRPr="00F52E51">
        <w:rPr>
          <w:lang w:val="et-EE"/>
        </w:rPr>
        <w:t xml:space="preserve"> </w:t>
      </w:r>
      <w:r w:rsidR="007B41FF" w:rsidRPr="00F52E51">
        <w:rPr>
          <w:lang w:val="et-EE"/>
        </w:rPr>
        <w:t>01.02. kontaktläätsed;</w:t>
      </w:r>
      <w:r w:rsidR="0074099E" w:rsidRPr="00F52E51">
        <w:rPr>
          <w:lang w:val="et-EE"/>
        </w:rPr>
        <w:t xml:space="preserve"> </w:t>
      </w:r>
      <w:r w:rsidR="007B41FF" w:rsidRPr="00F52E51">
        <w:rPr>
          <w:lang w:val="et-EE"/>
        </w:rPr>
        <w:t>01.05. päikesevari; 01.06. prillid või kontaktläätsed; 01.07. spetsiifiline optiline abivahend; 02. kuuldeaparaat/ suhtlemise abivahend; 03.01. käeprotees/-ortoos; 03.02. jalaprotees/-ortoos;</w:t>
      </w:r>
      <w:r w:rsidR="003A6A3F" w:rsidRPr="00F52E51">
        <w:rPr>
          <w:lang w:val="et-EE"/>
        </w:rPr>
        <w:t>)?</w:t>
      </w:r>
    </w:p>
    <w:p w14:paraId="485ACA1F" w14:textId="29FF266F" w:rsidR="007B41FF" w:rsidRPr="00F52E51" w:rsidRDefault="003A6A3F" w:rsidP="006F0221">
      <w:pPr>
        <w:pStyle w:val="ListParagraph"/>
        <w:numPr>
          <w:ilvl w:val="0"/>
          <w:numId w:val="10"/>
        </w:numPr>
        <w:spacing w:after="0"/>
        <w:rPr>
          <w:lang w:val="et-EE"/>
        </w:rPr>
      </w:pPr>
      <w:r w:rsidRPr="00F52E51">
        <w:rPr>
          <w:lang w:val="et-EE"/>
        </w:rPr>
        <w:t xml:space="preserve">Kui palju on hetke seisuga 01.02.2024 eakaid, 65 ja vanemaid mootorsõidukijuhte, kellele on väljastatud tervisetõendi alusel määratud </w:t>
      </w:r>
      <w:r w:rsidR="007B41FF" w:rsidRPr="00F52E51">
        <w:rPr>
          <w:lang w:val="et-EE"/>
        </w:rPr>
        <w:t>rakendatava erinõude</w:t>
      </w:r>
      <w:r w:rsidR="00F939DA" w:rsidRPr="00F52E51">
        <w:rPr>
          <w:lang w:val="et-EE"/>
        </w:rPr>
        <w:t>d</w:t>
      </w:r>
      <w:r w:rsidR="007B41FF" w:rsidRPr="00F52E51">
        <w:rPr>
          <w:lang w:val="et-EE"/>
        </w:rPr>
        <w:t xml:space="preserve"> või piirangu</w:t>
      </w:r>
      <w:r w:rsidR="00F939DA" w:rsidRPr="00F52E51">
        <w:rPr>
          <w:lang w:val="et-EE"/>
        </w:rPr>
        <w:t>d</w:t>
      </w:r>
      <w:r w:rsidR="007B41FF" w:rsidRPr="00F52E51">
        <w:rPr>
          <w:lang w:val="et-EE"/>
        </w:rPr>
        <w:t xml:space="preserve"> (61. sõit üksnes päevaajal (nt üks tund pärast päikesetõusu ja üks tund enne päikeseloojangut); 62. sõit üksnes … km raadiuses loaomaniku elukohast või üksnes linna/piirkonna piires; 63. sõit ilma kaassõitjata; 64. sõit üksnes kiirusel kuni … km/h;</w:t>
      </w:r>
    </w:p>
    <w:p w14:paraId="2473A48F" w14:textId="4A58BBD2" w:rsidR="003A6A3F" w:rsidRPr="00F52E51" w:rsidRDefault="007B41FF" w:rsidP="006F0221">
      <w:pPr>
        <w:pStyle w:val="ListParagraph"/>
        <w:spacing w:after="0"/>
        <w:rPr>
          <w:lang w:val="et-EE"/>
        </w:rPr>
      </w:pPr>
      <w:r w:rsidRPr="00F52E51">
        <w:rPr>
          <w:lang w:val="et-EE"/>
        </w:rPr>
        <w:t xml:space="preserve"> 65. juhtimine lubatud üksnes vähemalt sama kategooria juhiluba omava isiku saatel; 66. ilma haagiseta; 67. kiirteel sõitmine keelatud; 68. alkoholi tarbimine keelatud; mootorsõiduki või trammi ümberehitamise või kohandamise vajadus vastavalt terviseseisundile)?</w:t>
      </w:r>
    </w:p>
    <w:p w14:paraId="5E3F1FF8" w14:textId="5656B9B3" w:rsidR="00D808C7" w:rsidRPr="00F52E51" w:rsidRDefault="00D808C7" w:rsidP="006F0221">
      <w:pPr>
        <w:pStyle w:val="ListParagraph"/>
        <w:numPr>
          <w:ilvl w:val="0"/>
          <w:numId w:val="10"/>
        </w:numPr>
        <w:spacing w:after="0"/>
        <w:rPr>
          <w:lang w:val="et-EE"/>
        </w:rPr>
      </w:pPr>
      <w:r w:rsidRPr="00F52E51">
        <w:rPr>
          <w:lang w:val="et-EE"/>
        </w:rPr>
        <w:t xml:space="preserve">Kui palju on vahemikus aastal 2020-2024 seisuga 01.02.2024 väljastatud arstide poolt </w:t>
      </w:r>
      <w:r w:rsidR="00F939DA" w:rsidRPr="00F52E51">
        <w:rPr>
          <w:lang w:val="et-EE"/>
        </w:rPr>
        <w:t xml:space="preserve">eakatele mootorsõidukijuhtidele </w:t>
      </w:r>
      <w:r w:rsidR="007B41FF" w:rsidRPr="00F52E51">
        <w:rPr>
          <w:lang w:val="et-EE"/>
        </w:rPr>
        <w:t xml:space="preserve">meditsiiniline vastunäidustus mootorsõiduki juhtimisele? </w:t>
      </w:r>
      <w:r w:rsidR="000B18B8" w:rsidRPr="00F52E51">
        <w:rPr>
          <w:lang w:val="et-EE"/>
        </w:rPr>
        <w:t xml:space="preserve">Palun esitada info eristatuna 2020., 2021., 2022., 2023. ja 2024. aasta lõikes. </w:t>
      </w:r>
    </w:p>
    <w:p w14:paraId="551F4690" w14:textId="76B3A51F" w:rsidR="000B18B8" w:rsidRPr="00F52E51" w:rsidRDefault="00F939DA" w:rsidP="006F0221">
      <w:pPr>
        <w:pStyle w:val="ListParagraph"/>
        <w:numPr>
          <w:ilvl w:val="0"/>
          <w:numId w:val="10"/>
        </w:numPr>
        <w:rPr>
          <w:lang w:val="et-EE"/>
        </w:rPr>
      </w:pPr>
      <w:r w:rsidRPr="00F52E51">
        <w:rPr>
          <w:lang w:val="et-EE"/>
        </w:rPr>
        <w:t xml:space="preserve">Kui palju on vahemikus aastal 2020-2024 seisuga 01.02.2024 väljastatud arstide poolt eakatele, 65 ja vanema mootorsõidukijuhtidele JAH otsus mootorsõiduki juhtimisele, kus eelnevalt on tervisetõendi väljastaja märkinud meditsiinilise vastunäidustuse </w:t>
      </w:r>
      <w:r w:rsidRPr="00F52E51">
        <w:rPr>
          <w:lang w:val="et-EE"/>
        </w:rPr>
        <w:lastRenderedPageBreak/>
        <w:t xml:space="preserve">mootorsõiduki juhtimisele? </w:t>
      </w:r>
      <w:r w:rsidR="000B18B8" w:rsidRPr="00F52E51">
        <w:rPr>
          <w:lang w:val="et-EE"/>
        </w:rPr>
        <w:t>Palun esitada info eristatuna 2020, 2021, 2022, 2023 ja 202</w:t>
      </w:r>
      <w:r w:rsidR="0074099E" w:rsidRPr="00F52E51">
        <w:rPr>
          <w:lang w:val="et-EE"/>
        </w:rPr>
        <w:t>4</w:t>
      </w:r>
      <w:r w:rsidR="000B18B8" w:rsidRPr="00F52E51">
        <w:rPr>
          <w:lang w:val="et-EE"/>
        </w:rPr>
        <w:t xml:space="preserve"> aasta lõikes. </w:t>
      </w:r>
    </w:p>
    <w:p w14:paraId="64D28B13" w14:textId="2D34C8AB" w:rsidR="00537F9B" w:rsidRPr="000B18B8" w:rsidRDefault="00537F9B" w:rsidP="00537F9B">
      <w:pPr>
        <w:pStyle w:val="ListParagraph"/>
        <w:rPr>
          <w:lang w:val="et-EE"/>
        </w:rPr>
      </w:pPr>
    </w:p>
    <w:p w14:paraId="343FC219" w14:textId="4F17F00E" w:rsidR="00F939DA" w:rsidRDefault="00F939DA" w:rsidP="00F939DA">
      <w:pPr>
        <w:spacing w:line="240" w:lineRule="auto"/>
        <w:rPr>
          <w:lang w:val="et-EE"/>
        </w:rPr>
      </w:pPr>
      <w:r>
        <w:rPr>
          <w:lang w:val="et-EE"/>
        </w:rPr>
        <w:t>Lugupidamisega</w:t>
      </w:r>
    </w:p>
    <w:p w14:paraId="64613954" w14:textId="23D5C5D0" w:rsidR="00F939DA" w:rsidRDefault="00F939DA" w:rsidP="00F939DA">
      <w:pPr>
        <w:spacing w:line="240" w:lineRule="auto"/>
        <w:rPr>
          <w:i/>
          <w:iCs/>
          <w:lang w:val="et-EE"/>
        </w:rPr>
      </w:pPr>
      <w:r w:rsidRPr="00F939DA">
        <w:rPr>
          <w:i/>
          <w:iCs/>
          <w:lang w:val="et-EE"/>
        </w:rPr>
        <w:t>/allkirjastatud digitaalselt/</w:t>
      </w:r>
    </w:p>
    <w:p w14:paraId="5B1286AA" w14:textId="2CF74B24" w:rsidR="00F939DA" w:rsidRDefault="00F939DA" w:rsidP="00F939DA">
      <w:pPr>
        <w:spacing w:line="240" w:lineRule="auto"/>
        <w:rPr>
          <w:lang w:val="et-EE"/>
        </w:rPr>
      </w:pPr>
      <w:r>
        <w:rPr>
          <w:lang w:val="et-EE"/>
        </w:rPr>
        <w:t>Tauno Vettik</w:t>
      </w:r>
    </w:p>
    <w:p w14:paraId="260A7F91" w14:textId="28994E6E" w:rsidR="00F939DA" w:rsidRPr="00F939DA" w:rsidRDefault="00F939DA" w:rsidP="00F939DA">
      <w:pPr>
        <w:spacing w:line="240" w:lineRule="auto"/>
        <w:rPr>
          <w:lang w:val="et-EE"/>
        </w:rPr>
      </w:pPr>
      <w:r>
        <w:rPr>
          <w:lang w:val="et-EE"/>
        </w:rPr>
        <w:t>t</w:t>
      </w:r>
      <w:r w:rsidR="009B5B7E">
        <w:rPr>
          <w:lang w:val="et-EE"/>
        </w:rPr>
        <w:t>auno</w:t>
      </w:r>
      <w:r>
        <w:rPr>
          <w:lang w:val="et-EE"/>
        </w:rPr>
        <w:t>vettik@gmail.com</w:t>
      </w:r>
    </w:p>
    <w:p w14:paraId="54C3DEB8" w14:textId="02210E68" w:rsidR="00D808C7" w:rsidRDefault="00D808C7" w:rsidP="00F939DA">
      <w:pPr>
        <w:pStyle w:val="ListParagraph"/>
        <w:spacing w:after="0"/>
        <w:jc w:val="left"/>
        <w:rPr>
          <w:lang w:val="et-EE"/>
        </w:rPr>
      </w:pPr>
    </w:p>
    <w:p w14:paraId="49325A29" w14:textId="77777777" w:rsidR="00F939DA" w:rsidRPr="00D808C7" w:rsidRDefault="00F939DA" w:rsidP="00F939DA">
      <w:pPr>
        <w:pStyle w:val="ListParagraph"/>
        <w:spacing w:after="0"/>
        <w:jc w:val="left"/>
        <w:rPr>
          <w:lang w:val="et-EE"/>
        </w:rPr>
      </w:pPr>
    </w:p>
    <w:sectPr w:rsidR="00F939DA" w:rsidRPr="00D808C7" w:rsidSect="00BB23A3">
      <w:pgSz w:w="11907" w:h="16840" w:code="9"/>
      <w:pgMar w:top="851" w:right="1418" w:bottom="184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237BE"/>
    <w:multiLevelType w:val="hybridMultilevel"/>
    <w:tmpl w:val="7E002E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C0C1D"/>
    <w:multiLevelType w:val="multilevel"/>
    <w:tmpl w:val="D4DCA940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3A3"/>
    <w:rsid w:val="000B18B8"/>
    <w:rsid w:val="00156B69"/>
    <w:rsid w:val="00184B71"/>
    <w:rsid w:val="001902E7"/>
    <w:rsid w:val="001960CB"/>
    <w:rsid w:val="003A6A3F"/>
    <w:rsid w:val="00537F9B"/>
    <w:rsid w:val="005B3433"/>
    <w:rsid w:val="00624BA6"/>
    <w:rsid w:val="006B7460"/>
    <w:rsid w:val="006F0221"/>
    <w:rsid w:val="0074099E"/>
    <w:rsid w:val="007B41FF"/>
    <w:rsid w:val="00851A9C"/>
    <w:rsid w:val="008E1458"/>
    <w:rsid w:val="0091244C"/>
    <w:rsid w:val="009B5B7E"/>
    <w:rsid w:val="00BB23A3"/>
    <w:rsid w:val="00C421D2"/>
    <w:rsid w:val="00CF7CD3"/>
    <w:rsid w:val="00D12431"/>
    <w:rsid w:val="00D808C7"/>
    <w:rsid w:val="00F52E51"/>
    <w:rsid w:val="00F9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DAFE6"/>
  <w15:chartTrackingRefBased/>
  <w15:docId w15:val="{CFEDF250-7143-4526-9945-0D05ABF6C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460"/>
    <w:pPr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7460"/>
    <w:pPr>
      <w:keepNext/>
      <w:keepLines/>
      <w:pageBreakBefore/>
      <w:numPr>
        <w:numId w:val="9"/>
      </w:numPr>
      <w:spacing w:before="240"/>
      <w:jc w:val="left"/>
      <w:outlineLvl w:val="0"/>
    </w:pPr>
    <w:rPr>
      <w:rFonts w:eastAsiaTheme="majorEastAsia" w:cstheme="majorBidi"/>
      <w:b/>
      <w:caps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7460"/>
    <w:pPr>
      <w:keepNext/>
      <w:keepLines/>
      <w:numPr>
        <w:ilvl w:val="1"/>
        <w:numId w:val="9"/>
      </w:numPr>
      <w:spacing w:before="48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7460"/>
    <w:pPr>
      <w:keepNext/>
      <w:keepLines/>
      <w:numPr>
        <w:ilvl w:val="2"/>
        <w:numId w:val="9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7460"/>
    <w:pPr>
      <w:keepNext/>
      <w:keepLines/>
      <w:numPr>
        <w:ilvl w:val="3"/>
        <w:numId w:val="9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7460"/>
    <w:pPr>
      <w:keepNext/>
      <w:keepLines/>
      <w:numPr>
        <w:ilvl w:val="4"/>
        <w:numId w:val="9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7460"/>
    <w:pPr>
      <w:keepNext/>
      <w:keepLines/>
      <w:numPr>
        <w:ilvl w:val="5"/>
        <w:numId w:val="9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7460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7460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7460"/>
    <w:pPr>
      <w:keepNext/>
      <w:keepLines/>
      <w:numPr>
        <w:ilvl w:val="8"/>
        <w:numId w:val="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7460"/>
    <w:rPr>
      <w:rFonts w:ascii="Times New Roman" w:eastAsiaTheme="majorEastAsia" w:hAnsi="Times New Roman" w:cstheme="majorBidi"/>
      <w:b/>
      <w:caps/>
      <w:sz w:val="24"/>
      <w:szCs w:val="32"/>
      <w:lang w:val="et-EE"/>
    </w:rPr>
  </w:style>
  <w:style w:type="character" w:customStyle="1" w:styleId="Heading2Char">
    <w:name w:val="Heading 2 Char"/>
    <w:basedOn w:val="DefaultParagraphFont"/>
    <w:link w:val="Heading2"/>
    <w:uiPriority w:val="9"/>
    <w:rsid w:val="006B7460"/>
    <w:rPr>
      <w:rFonts w:ascii="Times New Roman" w:eastAsiaTheme="majorEastAsia" w:hAnsi="Times New Roman" w:cstheme="majorBidi"/>
      <w:b/>
      <w:sz w:val="24"/>
      <w:szCs w:val="26"/>
      <w:lang w:val="et-E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746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t-E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7460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val="et-E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7460"/>
    <w:rPr>
      <w:rFonts w:asciiTheme="majorHAnsi" w:eastAsiaTheme="majorEastAsia" w:hAnsiTheme="majorHAnsi" w:cstheme="majorBidi"/>
      <w:color w:val="2F5496" w:themeColor="accent1" w:themeShade="BF"/>
      <w:sz w:val="24"/>
      <w:lang w:val="et-E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7460"/>
    <w:rPr>
      <w:rFonts w:asciiTheme="majorHAnsi" w:eastAsiaTheme="majorEastAsia" w:hAnsiTheme="majorHAnsi" w:cstheme="majorBidi"/>
      <w:color w:val="1F3763" w:themeColor="accent1" w:themeShade="7F"/>
      <w:sz w:val="24"/>
      <w:lang w:val="et-E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7460"/>
    <w:rPr>
      <w:rFonts w:asciiTheme="majorHAnsi" w:eastAsiaTheme="majorEastAsia" w:hAnsiTheme="majorHAnsi" w:cstheme="majorBidi"/>
      <w:i/>
      <w:iCs/>
      <w:color w:val="1F3763" w:themeColor="accent1" w:themeShade="7F"/>
      <w:sz w:val="24"/>
      <w:lang w:val="et-E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746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t-E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746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t-EE"/>
    </w:rPr>
  </w:style>
  <w:style w:type="character" w:styleId="Strong">
    <w:name w:val="Strong"/>
    <w:basedOn w:val="DefaultParagraphFont"/>
    <w:uiPriority w:val="22"/>
    <w:qFormat/>
    <w:rsid w:val="006B7460"/>
    <w:rPr>
      <w:b/>
      <w:bCs/>
    </w:rPr>
  </w:style>
  <w:style w:type="character" w:styleId="Emphasis">
    <w:name w:val="Emphasis"/>
    <w:basedOn w:val="DefaultParagraphFont"/>
    <w:uiPriority w:val="20"/>
    <w:qFormat/>
    <w:rsid w:val="006B7460"/>
    <w:rPr>
      <w:i/>
      <w:iCs/>
    </w:rPr>
  </w:style>
  <w:style w:type="paragraph" w:styleId="NoSpacing">
    <w:name w:val="No Spacing"/>
    <w:link w:val="NoSpacingChar"/>
    <w:uiPriority w:val="1"/>
    <w:qFormat/>
    <w:rsid w:val="006B746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B7460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6B746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6B7460"/>
    <w:pPr>
      <w:numPr>
        <w:numId w:val="0"/>
      </w:numPr>
      <w:spacing w:after="0" w:line="259" w:lineRule="auto"/>
      <w:outlineLvl w:val="9"/>
    </w:pPr>
    <w:rPr>
      <w:rFonts w:asciiTheme="majorHAnsi" w:hAnsiTheme="majorHAnsi"/>
      <w:b w:val="0"/>
      <w:caps w:val="0"/>
      <w:color w:val="2F5496" w:themeColor="accent1" w:themeShade="B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Tauno Vettik</dc:creator>
  <cp:keywords/>
  <dc:description/>
  <cp:lastModifiedBy>Tauno Vettik</cp:lastModifiedBy>
  <cp:revision>3</cp:revision>
  <dcterms:created xsi:type="dcterms:W3CDTF">2024-03-02T14:12:00Z</dcterms:created>
  <dcterms:modified xsi:type="dcterms:W3CDTF">2024-03-02T14:15:00Z</dcterms:modified>
</cp:coreProperties>
</file>